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E46" w:rsidRDefault="00EB5E46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5.1pt;margin-top:6.1pt;width:417.75pt;height:102pt;z-index:25165824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Arial Black&quot;;v-text-kern:t" trim="t" fitpath="t" string="VIAJE TURÍSTICO Y CULTURAL&#10; MONESTERIO, ARACENA Y MINA  DE LA JAYONA"/>
          </v:shape>
        </w:pict>
      </w:r>
    </w:p>
    <w:p w:rsidR="00EB5E46" w:rsidRDefault="00EB5E46"/>
    <w:p w:rsidR="00EB5E46" w:rsidRDefault="00EB5E46"/>
    <w:p w:rsidR="00EB5E46" w:rsidRDefault="00EB5E46"/>
    <w:p w:rsidR="00EB5E46" w:rsidRDefault="00EB5E46"/>
    <w:p w:rsidR="00EB5E46" w:rsidRDefault="00EB5E46"/>
    <w:p w:rsidR="00EB5E46" w:rsidRDefault="00EB5E46"/>
    <w:p w:rsidR="00EB5E46" w:rsidRDefault="00EB5E46"/>
    <w:p w:rsidR="00EB5E46" w:rsidRDefault="00EB5E46"/>
    <w:p w:rsidR="00EB5E46" w:rsidRPr="007F06FA" w:rsidRDefault="00EB5E46" w:rsidP="00CF7C28">
      <w:pPr>
        <w:rPr>
          <w:sz w:val="36"/>
          <w:szCs w:val="36"/>
        </w:rPr>
      </w:pPr>
      <w:r>
        <w:rPr>
          <w:sz w:val="36"/>
          <w:szCs w:val="36"/>
        </w:rPr>
        <w:t>DIA: 24, 25 Y 26 DE MARZO</w:t>
      </w:r>
    </w:p>
    <w:p w:rsidR="00EB5E46" w:rsidRDefault="00EB5E46" w:rsidP="00CF7C28">
      <w:pPr>
        <w:pStyle w:val="Heading4"/>
      </w:pPr>
      <w:r>
        <w:t>N</w:t>
      </w:r>
      <w:r w:rsidRPr="00656B76">
        <w:t>Ú</w:t>
      </w:r>
      <w:r>
        <w:t>MERO DE PLAZAS: 54</w:t>
      </w:r>
    </w:p>
    <w:p w:rsidR="00EB5E46" w:rsidRDefault="00EB5E46" w:rsidP="00CF7C28">
      <w:pPr>
        <w:pStyle w:val="Heading4"/>
      </w:pPr>
      <w:r>
        <w:t xml:space="preserve">SALIDA: 16:00 POZUELO </w:t>
      </w:r>
    </w:p>
    <w:p w:rsidR="00EB5E46" w:rsidRDefault="00EB5E46" w:rsidP="00CF7C28">
      <w:pPr>
        <w:pStyle w:val="Heading4"/>
      </w:pPr>
      <w:r>
        <w:t xml:space="preserve">                 16:15</w:t>
      </w:r>
      <w:r w:rsidRPr="00656B76">
        <w:t xml:space="preserve"> POZUELO ESTACION</w:t>
      </w:r>
    </w:p>
    <w:p w:rsidR="00EB5E46" w:rsidRDefault="00EB5E46" w:rsidP="00CF7C28">
      <w:pPr>
        <w:rPr>
          <w:sz w:val="28"/>
          <w:szCs w:val="28"/>
        </w:rPr>
      </w:pPr>
    </w:p>
    <w:p w:rsidR="00EB5E46" w:rsidRPr="00C638FB" w:rsidRDefault="00EB5E46" w:rsidP="00CF7C28">
      <w:pPr>
        <w:rPr>
          <w:sz w:val="28"/>
          <w:szCs w:val="28"/>
        </w:rPr>
      </w:pPr>
      <w:r>
        <w:rPr>
          <w:sz w:val="28"/>
          <w:szCs w:val="28"/>
        </w:rPr>
        <w:t>Visitaremos:</w:t>
      </w:r>
    </w:p>
    <w:p w:rsidR="00EB5E46" w:rsidRPr="00CF7C28" w:rsidRDefault="00EB5E46" w:rsidP="00CF7C2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Monesterio: Visita a la ciudad y </w:t>
      </w:r>
      <w:r w:rsidRPr="00CF7C28">
        <w:rPr>
          <w:sz w:val="28"/>
          <w:szCs w:val="28"/>
        </w:rPr>
        <w:t>Museo del Jamón</w:t>
      </w:r>
    </w:p>
    <w:p w:rsidR="00EB5E46" w:rsidRDefault="00EB5E46" w:rsidP="00CF7C28">
      <w:pPr>
        <w:numPr>
          <w:ilvl w:val="0"/>
          <w:numId w:val="5"/>
        </w:numPr>
        <w:rPr>
          <w:sz w:val="28"/>
          <w:szCs w:val="28"/>
        </w:rPr>
      </w:pPr>
      <w:r w:rsidRPr="00CF7C28">
        <w:rPr>
          <w:sz w:val="28"/>
          <w:szCs w:val="28"/>
        </w:rPr>
        <w:t>Visita guiada a Mina de la Jayona, Ermita de la Virgen de Ara</w:t>
      </w:r>
    </w:p>
    <w:p w:rsidR="00EB5E46" w:rsidRPr="00CF7C28" w:rsidRDefault="00EB5E46" w:rsidP="00CF7C2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Aracena: Visita Museo del Jamón , La Gruta y el Castillo</w:t>
      </w:r>
    </w:p>
    <w:p w:rsidR="00EB5E46" w:rsidRPr="00CF7C28" w:rsidRDefault="00EB5E46" w:rsidP="00CF7C28">
      <w:pPr>
        <w:rPr>
          <w:sz w:val="28"/>
          <w:szCs w:val="28"/>
        </w:rPr>
      </w:pPr>
    </w:p>
    <w:p w:rsidR="00EB5E46" w:rsidRPr="00CF7C28" w:rsidRDefault="00EB5E46" w:rsidP="00CF7C28">
      <w:pPr>
        <w:rPr>
          <w:sz w:val="28"/>
          <w:szCs w:val="28"/>
        </w:rPr>
      </w:pPr>
      <w:r w:rsidRPr="00CF7C28">
        <w:rPr>
          <w:sz w:val="28"/>
          <w:szCs w:val="28"/>
        </w:rPr>
        <w:t>Incluye: Alojamiento Hotel ***, S</w:t>
      </w:r>
      <w:r>
        <w:rPr>
          <w:sz w:val="28"/>
          <w:szCs w:val="28"/>
        </w:rPr>
        <w:t>eguro de Viaje, Pensión Completa, Suplemento Habitación Indv. 25</w:t>
      </w:r>
      <w:r w:rsidRPr="00CF7C28">
        <w:rPr>
          <w:sz w:val="28"/>
          <w:szCs w:val="28"/>
        </w:rPr>
        <w:t>€</w:t>
      </w:r>
    </w:p>
    <w:p w:rsidR="00EB5E46" w:rsidRPr="00CF7C28" w:rsidRDefault="00EB5E46" w:rsidP="00CF7C28">
      <w:pPr>
        <w:rPr>
          <w:sz w:val="28"/>
          <w:szCs w:val="28"/>
        </w:rPr>
      </w:pPr>
    </w:p>
    <w:p w:rsidR="00EB5E46" w:rsidRPr="00CF7C28" w:rsidRDefault="00EB5E46" w:rsidP="00CF7C28">
      <w:pPr>
        <w:rPr>
          <w:sz w:val="28"/>
          <w:szCs w:val="28"/>
        </w:rPr>
      </w:pPr>
      <w:r>
        <w:rPr>
          <w:sz w:val="28"/>
          <w:szCs w:val="28"/>
        </w:rPr>
        <w:t>El Precio Para socios es de 1</w:t>
      </w:r>
      <w:r w:rsidRPr="00CF7C28">
        <w:rPr>
          <w:sz w:val="28"/>
          <w:szCs w:val="28"/>
        </w:rPr>
        <w:t xml:space="preserve">20€ </w:t>
      </w:r>
    </w:p>
    <w:p w:rsidR="00EB5E46" w:rsidRDefault="00EB5E46" w:rsidP="00CF7C28">
      <w:pPr>
        <w:rPr>
          <w:sz w:val="28"/>
          <w:szCs w:val="28"/>
        </w:rPr>
      </w:pPr>
      <w:r>
        <w:rPr>
          <w:sz w:val="28"/>
          <w:szCs w:val="28"/>
        </w:rPr>
        <w:t>Para no socios es de 1</w:t>
      </w:r>
      <w:r w:rsidRPr="00CF7C28">
        <w:rPr>
          <w:sz w:val="28"/>
          <w:szCs w:val="28"/>
        </w:rPr>
        <w:t xml:space="preserve">30€ (Sólo en el caso de que hubiese plazas libres)    </w:t>
      </w:r>
    </w:p>
    <w:p w:rsidR="00EB5E46" w:rsidRPr="00CF7C28" w:rsidRDefault="00EB5E46" w:rsidP="00CF7C28">
      <w:pPr>
        <w:rPr>
          <w:sz w:val="28"/>
          <w:szCs w:val="28"/>
        </w:rPr>
      </w:pPr>
    </w:p>
    <w:p w:rsidR="00EB5E46" w:rsidRPr="00CF7C28" w:rsidRDefault="00EB5E46" w:rsidP="00CF7C28">
      <w:pPr>
        <w:rPr>
          <w:sz w:val="28"/>
          <w:szCs w:val="28"/>
        </w:rPr>
      </w:pPr>
      <w:r w:rsidRPr="00CF7C28">
        <w:rPr>
          <w:sz w:val="28"/>
          <w:szCs w:val="28"/>
        </w:rPr>
        <w:t>Para apuntarse en la Casa de Extremadura – C/ Fernando Coca de la Piñera, S/N. Edificio El Foro. Pozuelo de Alarcón. Pago</w:t>
      </w:r>
      <w:r>
        <w:rPr>
          <w:sz w:val="28"/>
          <w:szCs w:val="28"/>
        </w:rPr>
        <w:t xml:space="preserve"> 50% al apuntarse y el resto el día 16 de Marzo</w:t>
      </w:r>
      <w:r w:rsidRPr="00CF7C28">
        <w:rPr>
          <w:sz w:val="28"/>
          <w:szCs w:val="28"/>
        </w:rPr>
        <w:t xml:space="preserve"> de19:00 a 21:00 horas</w:t>
      </w:r>
    </w:p>
    <w:p w:rsidR="00EB5E46" w:rsidRDefault="00EB5E46" w:rsidP="00EE09E4">
      <w:pPr>
        <w:pStyle w:val="Footer"/>
        <w:tabs>
          <w:tab w:val="clear" w:pos="4252"/>
          <w:tab w:val="clear" w:pos="8504"/>
        </w:tabs>
        <w:ind w:left="-540" w:right="-856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2pt;margin-top:15.25pt;width:3in;height:90pt;z-index:251659264" stroked="f">
            <v:textbox style="mso-next-textbox:#_x0000_s1027">
              <w:txbxContent>
                <w:p w:rsidR="00EB5E46" w:rsidRDefault="00EB5E46" w:rsidP="00E224E1">
                  <w:pPr>
                    <w:rPr>
                      <w:sz w:val="26"/>
                      <w:szCs w:val="26"/>
                    </w:rPr>
                  </w:pPr>
                  <w:hyperlink r:id="rId7" w:history="1">
                    <w:r w:rsidRPr="000F445B">
                      <w:rPr>
                        <w:rFonts w:ascii="Arial" w:hAnsi="Arial" w:cs="Arial"/>
                        <w:noProof/>
                        <w:color w:val="000000"/>
                        <w:sz w:val="23"/>
                        <w:szCs w:val="23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n 3" o:spid="_x0000_i1028" type="#_x0000_t75" alt="Logo del Gobierno de Extremadura" href="http://gobex.es/" style="width:201.75pt;height:49.5pt;visibility:visible" o:button="t">
                          <v:fill o:detectmouseclick="t"/>
                          <v:imagedata r:id="rId8" o:title=""/>
                        </v:shape>
                      </w:pict>
                    </w:r>
                  </w:hyperlink>
                  <w:r w:rsidRPr="00C923B7">
                    <w:rPr>
                      <w:sz w:val="26"/>
                      <w:szCs w:val="26"/>
                    </w:rPr>
                    <w:t xml:space="preserve">Consejería </w:t>
                  </w:r>
                  <w:r>
                    <w:rPr>
                      <w:sz w:val="26"/>
                      <w:szCs w:val="26"/>
                    </w:rPr>
                    <w:t>de Empleo, Mujer y Políticas Sociales</w:t>
                  </w:r>
                </w:p>
                <w:p w:rsidR="00EB5E46" w:rsidRPr="00C923B7" w:rsidRDefault="00EB5E46" w:rsidP="00E224E1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EB5E46" w:rsidRPr="00EE09E4" w:rsidRDefault="00EB5E46" w:rsidP="00EE09E4">
      <w:pPr>
        <w:pStyle w:val="Footer"/>
        <w:tabs>
          <w:tab w:val="clear" w:pos="4252"/>
          <w:tab w:val="clear" w:pos="8504"/>
        </w:tabs>
        <w:ind w:left="-540" w:right="-856"/>
        <w:rPr>
          <w:rFonts w:ascii="Arial" w:hAnsi="Arial" w:cs="Arial"/>
          <w:sz w:val="28"/>
          <w:szCs w:val="28"/>
        </w:rPr>
      </w:pPr>
      <w:r>
        <w:t xml:space="preserve">                   </w:t>
      </w:r>
      <w:r>
        <w:rPr>
          <w:noProof/>
        </w:rPr>
        <w:pict>
          <v:shape id="Imagen 2" o:spid="_x0000_i1029" type="#_x0000_t75" alt="pozuelo" style="width:49.5pt;height:58.5pt;visibility:visible">
            <v:imagedata r:id="rId9" o:title=""/>
          </v:shape>
        </w:pic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sectPr w:rsidR="00EB5E46" w:rsidRPr="00EE09E4" w:rsidSect="005703CD">
      <w:headerReference w:type="default" r:id="rId10"/>
      <w:footerReference w:type="default" r:id="rId11"/>
      <w:pgSz w:w="11906" w:h="16838"/>
      <w:pgMar w:top="1134" w:right="1701" w:bottom="1418" w:left="1701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E46" w:rsidRDefault="00EB5E46">
      <w:r>
        <w:separator/>
      </w:r>
    </w:p>
  </w:endnote>
  <w:endnote w:type="continuationSeparator" w:id="0">
    <w:p w:rsidR="00EB5E46" w:rsidRDefault="00EB5E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E46" w:rsidRDefault="00EB5E46">
    <w:pPr>
      <w:pStyle w:val="Footer"/>
    </w:pPr>
    <w:r>
      <w:t xml:space="preserve">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E46" w:rsidRDefault="00EB5E46">
      <w:r>
        <w:separator/>
      </w:r>
    </w:p>
  </w:footnote>
  <w:footnote w:type="continuationSeparator" w:id="0">
    <w:p w:rsidR="00EB5E46" w:rsidRDefault="00EB5E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E46" w:rsidRDefault="00EB5E4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6" type="#_x0000_t75" alt="EscudoDraw2" style="width:52.5pt;height:65.25pt;visibility:visible">
          <v:imagedata r:id="rId1" o:title=""/>
        </v:shape>
      </w:pict>
    </w:r>
    <w:r>
      <w:rPr>
        <w:noProof/>
      </w:rPr>
      <w:t xml:space="preserve"> CASA DE EXTREMADURA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B5898"/>
    <w:multiLevelType w:val="hybridMultilevel"/>
    <w:tmpl w:val="65E0A6B4"/>
    <w:lvl w:ilvl="0" w:tplc="3FF63F0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A310821"/>
    <w:multiLevelType w:val="hybridMultilevel"/>
    <w:tmpl w:val="00BC6D18"/>
    <w:lvl w:ilvl="0" w:tplc="1F4A9CD8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25E29D8"/>
    <w:multiLevelType w:val="hybridMultilevel"/>
    <w:tmpl w:val="F474896E"/>
    <w:lvl w:ilvl="0" w:tplc="1F4A9CD8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F8569D"/>
    <w:multiLevelType w:val="hybridMultilevel"/>
    <w:tmpl w:val="280C9E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9A32748"/>
    <w:multiLevelType w:val="hybridMultilevel"/>
    <w:tmpl w:val="D87CC526"/>
    <w:lvl w:ilvl="0" w:tplc="3F4E158C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4704"/>
    <w:rsid w:val="000064D8"/>
    <w:rsid w:val="000F445B"/>
    <w:rsid w:val="00130793"/>
    <w:rsid w:val="001A237D"/>
    <w:rsid w:val="001B6661"/>
    <w:rsid w:val="001C046A"/>
    <w:rsid w:val="00210F31"/>
    <w:rsid w:val="00213EE8"/>
    <w:rsid w:val="00222CC4"/>
    <w:rsid w:val="002715A1"/>
    <w:rsid w:val="002C0387"/>
    <w:rsid w:val="003B2444"/>
    <w:rsid w:val="003E1981"/>
    <w:rsid w:val="003E59F7"/>
    <w:rsid w:val="003E6C03"/>
    <w:rsid w:val="00407D42"/>
    <w:rsid w:val="00421958"/>
    <w:rsid w:val="00424957"/>
    <w:rsid w:val="00436E45"/>
    <w:rsid w:val="004532DF"/>
    <w:rsid w:val="00482FBE"/>
    <w:rsid w:val="00554D2B"/>
    <w:rsid w:val="005703CD"/>
    <w:rsid w:val="005B6E5C"/>
    <w:rsid w:val="005C5A8D"/>
    <w:rsid w:val="0061585B"/>
    <w:rsid w:val="00651DE4"/>
    <w:rsid w:val="00655446"/>
    <w:rsid w:val="00656B76"/>
    <w:rsid w:val="00686216"/>
    <w:rsid w:val="006A556E"/>
    <w:rsid w:val="006E3DAA"/>
    <w:rsid w:val="0070013A"/>
    <w:rsid w:val="00711C08"/>
    <w:rsid w:val="00730A8A"/>
    <w:rsid w:val="00734BBF"/>
    <w:rsid w:val="00737148"/>
    <w:rsid w:val="00786EFB"/>
    <w:rsid w:val="00792878"/>
    <w:rsid w:val="007C2B13"/>
    <w:rsid w:val="007F06FA"/>
    <w:rsid w:val="00827F9F"/>
    <w:rsid w:val="00832AA3"/>
    <w:rsid w:val="00832F16"/>
    <w:rsid w:val="00851191"/>
    <w:rsid w:val="008B4604"/>
    <w:rsid w:val="0092724F"/>
    <w:rsid w:val="00930F08"/>
    <w:rsid w:val="0094071A"/>
    <w:rsid w:val="00972E41"/>
    <w:rsid w:val="00986457"/>
    <w:rsid w:val="009B4417"/>
    <w:rsid w:val="009C163A"/>
    <w:rsid w:val="00AB4F4D"/>
    <w:rsid w:val="00B33605"/>
    <w:rsid w:val="00B454A4"/>
    <w:rsid w:val="00C326A4"/>
    <w:rsid w:val="00C56A1E"/>
    <w:rsid w:val="00C57B77"/>
    <w:rsid w:val="00C638FB"/>
    <w:rsid w:val="00C923B7"/>
    <w:rsid w:val="00CF7C28"/>
    <w:rsid w:val="00D126CA"/>
    <w:rsid w:val="00E04704"/>
    <w:rsid w:val="00E12483"/>
    <w:rsid w:val="00E224E1"/>
    <w:rsid w:val="00EB1D12"/>
    <w:rsid w:val="00EB5E46"/>
    <w:rsid w:val="00ED5FB5"/>
    <w:rsid w:val="00EE09E4"/>
    <w:rsid w:val="00EE237D"/>
    <w:rsid w:val="00F02EEC"/>
    <w:rsid w:val="00F114AC"/>
    <w:rsid w:val="00FB426C"/>
    <w:rsid w:val="00FE1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3C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703CD"/>
    <w:pPr>
      <w:keepNext/>
      <w:ind w:firstLine="708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703CD"/>
    <w:pPr>
      <w:keepNext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703CD"/>
    <w:pPr>
      <w:keepNext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703CD"/>
    <w:pPr>
      <w:keepNext/>
      <w:outlineLvl w:val="3"/>
    </w:pPr>
    <w:rPr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37148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737148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737148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737148"/>
    <w:rPr>
      <w:rFonts w:ascii="Calibri" w:hAnsi="Calibri" w:cs="Calibri"/>
      <w:b/>
      <w:bCs/>
      <w:sz w:val="28"/>
      <w:szCs w:val="28"/>
    </w:rPr>
  </w:style>
  <w:style w:type="paragraph" w:styleId="Footer">
    <w:name w:val="footer"/>
    <w:basedOn w:val="Normal"/>
    <w:link w:val="FooterChar"/>
    <w:uiPriority w:val="99"/>
    <w:rsid w:val="005703C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7148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656B7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714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57B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148"/>
    <w:rPr>
      <w:sz w:val="2"/>
      <w:szCs w:val="2"/>
    </w:rPr>
  </w:style>
  <w:style w:type="paragraph" w:styleId="ListParagraph">
    <w:name w:val="List Paragraph"/>
    <w:basedOn w:val="Normal"/>
    <w:uiPriority w:val="99"/>
    <w:qFormat/>
    <w:rsid w:val="00CF7C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gobex.e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112</Words>
  <Characters>621</Characters>
  <Application>Microsoft Office Outlook</Application>
  <DocSecurity>0</DocSecurity>
  <Lines>0</Lines>
  <Paragraphs>0</Paragraphs>
  <ScaleCrop>false</ScaleCrop>
  <Company>Ahold Supermercados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</dc:creator>
  <cp:keywords/>
  <dc:description/>
  <cp:lastModifiedBy>User name placeholder</cp:lastModifiedBy>
  <cp:revision>2</cp:revision>
  <cp:lastPrinted>2016-08-28T09:38:00Z</cp:lastPrinted>
  <dcterms:created xsi:type="dcterms:W3CDTF">2001-12-31T23:29:00Z</dcterms:created>
  <dcterms:modified xsi:type="dcterms:W3CDTF">2001-12-31T23:29:00Z</dcterms:modified>
</cp:coreProperties>
</file>